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1F82F" w14:textId="77777777" w:rsidR="001D7772" w:rsidRPr="006B02F0" w:rsidRDefault="00294648" w:rsidP="00BD53B9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B02F0">
        <w:rPr>
          <w:b/>
          <w:color w:val="000000" w:themeColor="text1"/>
          <w:sz w:val="28"/>
          <w:szCs w:val="28"/>
          <w:lang w:val="uk-UA"/>
        </w:rPr>
        <w:t>С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ередній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обсяг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споживання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та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середній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розмір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плати за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комунальну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послугу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споживачами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категорії</w:t>
      </w:r>
      <w:proofErr w:type="spellEnd"/>
      <w:r w:rsidRPr="006B02F0">
        <w:rPr>
          <w:b/>
          <w:color w:val="000000" w:themeColor="text1"/>
          <w:sz w:val="28"/>
          <w:szCs w:val="28"/>
          <w:lang w:val="uk-UA"/>
        </w:rPr>
        <w:t xml:space="preserve"> «Населення»</w:t>
      </w:r>
      <w:r w:rsidR="001D7772" w:rsidRPr="006B02F0">
        <w:rPr>
          <w:b/>
          <w:color w:val="000000" w:themeColor="text1"/>
          <w:sz w:val="28"/>
          <w:szCs w:val="28"/>
        </w:rPr>
        <w:t xml:space="preserve"> (у тому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числі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в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розрізі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класів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будівель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),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яким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комунальну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послугу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D7772" w:rsidRPr="006B02F0">
        <w:rPr>
          <w:b/>
          <w:color w:val="000000" w:themeColor="text1"/>
          <w:sz w:val="28"/>
          <w:szCs w:val="28"/>
        </w:rPr>
        <w:t>надає</w:t>
      </w:r>
      <w:proofErr w:type="spellEnd"/>
      <w:r w:rsidR="001D7772" w:rsidRPr="006B02F0">
        <w:rPr>
          <w:b/>
          <w:color w:val="000000" w:themeColor="text1"/>
          <w:sz w:val="28"/>
          <w:szCs w:val="28"/>
        </w:rPr>
        <w:t xml:space="preserve"> </w:t>
      </w:r>
      <w:r w:rsidRPr="006B02F0">
        <w:rPr>
          <w:b/>
          <w:color w:val="000000" w:themeColor="text1"/>
          <w:sz w:val="28"/>
          <w:szCs w:val="28"/>
          <w:lang w:val="uk-UA"/>
        </w:rPr>
        <w:t>КП КМР «</w:t>
      </w:r>
      <w:proofErr w:type="spellStart"/>
      <w:r w:rsidRPr="006B02F0">
        <w:rPr>
          <w:b/>
          <w:color w:val="000000" w:themeColor="text1"/>
          <w:sz w:val="28"/>
          <w:szCs w:val="28"/>
          <w:lang w:val="uk-UA"/>
        </w:rPr>
        <w:t>Кам’янська</w:t>
      </w:r>
      <w:proofErr w:type="spellEnd"/>
      <w:r w:rsidRPr="006B02F0">
        <w:rPr>
          <w:b/>
          <w:color w:val="000000" w:themeColor="text1"/>
          <w:sz w:val="28"/>
          <w:szCs w:val="28"/>
          <w:lang w:val="uk-UA"/>
        </w:rPr>
        <w:t xml:space="preserve"> ТПК» за опалювальний період 2024-2025</w:t>
      </w:r>
      <w:r w:rsidR="008326DF" w:rsidRPr="006B02F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B02F0">
        <w:rPr>
          <w:b/>
          <w:color w:val="000000" w:themeColor="text1"/>
          <w:sz w:val="28"/>
          <w:szCs w:val="28"/>
          <w:lang w:val="uk-UA"/>
        </w:rPr>
        <w:t>рр.</w:t>
      </w:r>
    </w:p>
    <w:p w14:paraId="117B103F" w14:textId="77777777" w:rsidR="00E428CA" w:rsidRDefault="00E428CA" w:rsidP="007755A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755A0" w14:paraId="11D7FCF1" w14:textId="77777777" w:rsidTr="00BC7425">
        <w:tc>
          <w:tcPr>
            <w:tcW w:w="4852" w:type="dxa"/>
            <w:gridSpan w:val="2"/>
            <w:vAlign w:val="center"/>
          </w:tcPr>
          <w:p w14:paraId="392B0D50" w14:textId="77777777" w:rsidR="007755A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A5633">
              <w:rPr>
                <w:b/>
                <w:lang w:val="uk-UA"/>
              </w:rPr>
              <w:t>1-2 поверхові будинки</w:t>
            </w:r>
          </w:p>
        </w:tc>
        <w:tc>
          <w:tcPr>
            <w:tcW w:w="4854" w:type="dxa"/>
            <w:gridSpan w:val="2"/>
            <w:vAlign w:val="center"/>
          </w:tcPr>
          <w:p w14:paraId="43AA9A64" w14:textId="77777777" w:rsidR="007755A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A5633">
              <w:rPr>
                <w:b/>
                <w:lang w:val="uk-UA"/>
              </w:rPr>
              <w:t>3-4 поверхові будинки</w:t>
            </w:r>
          </w:p>
        </w:tc>
        <w:tc>
          <w:tcPr>
            <w:tcW w:w="4854" w:type="dxa"/>
            <w:gridSpan w:val="2"/>
            <w:vAlign w:val="center"/>
          </w:tcPr>
          <w:p w14:paraId="02F1D07D" w14:textId="77777777" w:rsidR="007755A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A5633">
              <w:rPr>
                <w:b/>
                <w:lang w:val="uk-UA"/>
              </w:rPr>
              <w:t>5 і більше поверхові будинки</w:t>
            </w:r>
          </w:p>
        </w:tc>
      </w:tr>
      <w:tr w:rsidR="007755A0" w14:paraId="77DACF73" w14:textId="77777777" w:rsidTr="007755A0">
        <w:tc>
          <w:tcPr>
            <w:tcW w:w="2426" w:type="dxa"/>
          </w:tcPr>
          <w:p w14:paraId="260F5F81" w14:textId="77777777" w:rsidR="007755A0" w:rsidRPr="0040073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обсяг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споживанн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 xml:space="preserve">я,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Гкал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6" w:type="dxa"/>
          </w:tcPr>
          <w:p w14:paraId="36CF99F3" w14:textId="77777777" w:rsidR="007755A0" w:rsidRPr="0040073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розмір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плати за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комунальну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послугу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, грн./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5551E10F" w14:textId="77777777" w:rsidR="007755A0" w:rsidRPr="0040073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обсяг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споживанн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 xml:space="preserve">я,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Гкал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4133D7DD" w14:textId="77777777" w:rsidR="007755A0" w:rsidRPr="0040073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розмір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плати за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комунальну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послугу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, грн./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7CED03D6" w14:textId="77777777" w:rsidR="007755A0" w:rsidRPr="0040073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обсяг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споживанн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 xml:space="preserve">я,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Гкал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2BB91EAE" w14:textId="77777777" w:rsidR="007755A0" w:rsidRPr="00400730" w:rsidRDefault="007755A0" w:rsidP="007755A0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розмір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плати за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комунальну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послугу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, грн./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</w:tr>
      <w:tr w:rsidR="007755A0" w14:paraId="2E379184" w14:textId="77777777" w:rsidTr="007755A0">
        <w:trPr>
          <w:trHeight w:val="883"/>
        </w:trPr>
        <w:tc>
          <w:tcPr>
            <w:tcW w:w="2426" w:type="dxa"/>
            <w:shd w:val="clear" w:color="auto" w:fill="auto"/>
          </w:tcPr>
          <w:p w14:paraId="2055719B" w14:textId="77777777" w:rsid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4007C" w14:textId="77777777" w:rsidR="007755A0" w:rsidRP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0,024457</w:t>
            </w:r>
          </w:p>
        </w:tc>
        <w:tc>
          <w:tcPr>
            <w:tcW w:w="2426" w:type="dxa"/>
            <w:shd w:val="clear" w:color="auto" w:fill="auto"/>
          </w:tcPr>
          <w:p w14:paraId="13C338DE" w14:textId="77777777" w:rsid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94961" w14:textId="77777777" w:rsidR="007755A0" w:rsidRP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47,28</w:t>
            </w:r>
          </w:p>
        </w:tc>
        <w:tc>
          <w:tcPr>
            <w:tcW w:w="2427" w:type="dxa"/>
            <w:shd w:val="clear" w:color="auto" w:fill="auto"/>
          </w:tcPr>
          <w:p w14:paraId="3930F8F0" w14:textId="77777777" w:rsid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DBD7" w14:textId="77777777" w:rsidR="007755A0" w:rsidRP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0,018513</w:t>
            </w:r>
          </w:p>
        </w:tc>
        <w:tc>
          <w:tcPr>
            <w:tcW w:w="2427" w:type="dxa"/>
            <w:shd w:val="clear" w:color="auto" w:fill="auto"/>
          </w:tcPr>
          <w:p w14:paraId="4F6099FA" w14:textId="77777777" w:rsid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FE19D" w14:textId="77777777" w:rsidR="007755A0" w:rsidRP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35,79</w:t>
            </w:r>
          </w:p>
        </w:tc>
        <w:tc>
          <w:tcPr>
            <w:tcW w:w="2427" w:type="dxa"/>
            <w:shd w:val="clear" w:color="auto" w:fill="auto"/>
          </w:tcPr>
          <w:p w14:paraId="3E7F1D0D" w14:textId="77777777" w:rsid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4D79" w14:textId="77777777" w:rsidR="007755A0" w:rsidRP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0,014302</w:t>
            </w:r>
          </w:p>
        </w:tc>
        <w:tc>
          <w:tcPr>
            <w:tcW w:w="2427" w:type="dxa"/>
            <w:shd w:val="clear" w:color="auto" w:fill="auto"/>
          </w:tcPr>
          <w:p w14:paraId="2DCAD4F4" w14:textId="77777777" w:rsid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85EBE" w14:textId="77777777" w:rsidR="007755A0" w:rsidRPr="007755A0" w:rsidRDefault="007755A0" w:rsidP="007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27,65</w:t>
            </w:r>
          </w:p>
        </w:tc>
      </w:tr>
    </w:tbl>
    <w:p w14:paraId="24D63D69" w14:textId="77777777" w:rsidR="00637717" w:rsidRDefault="00637717">
      <w:pPr>
        <w:rPr>
          <w:sz w:val="28"/>
          <w:szCs w:val="28"/>
        </w:rPr>
      </w:pPr>
    </w:p>
    <w:p w14:paraId="49FEB16C" w14:textId="77777777" w:rsidR="008326DF" w:rsidRDefault="008326DF">
      <w:pPr>
        <w:rPr>
          <w:sz w:val="28"/>
          <w:szCs w:val="28"/>
        </w:rPr>
      </w:pPr>
    </w:p>
    <w:p w14:paraId="4AE952A0" w14:textId="77777777" w:rsidR="008326DF" w:rsidRPr="006B02F0" w:rsidRDefault="008326DF" w:rsidP="008326DF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B02F0">
        <w:rPr>
          <w:b/>
          <w:color w:val="000000" w:themeColor="text1"/>
          <w:sz w:val="28"/>
          <w:szCs w:val="28"/>
          <w:lang w:val="uk-UA"/>
        </w:rPr>
        <w:t>С</w:t>
      </w:r>
      <w:proofErr w:type="spellStart"/>
      <w:r w:rsidRPr="006B02F0">
        <w:rPr>
          <w:b/>
          <w:color w:val="000000" w:themeColor="text1"/>
          <w:sz w:val="28"/>
          <w:szCs w:val="28"/>
        </w:rPr>
        <w:t>ередній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обсяг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споживання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та </w:t>
      </w:r>
      <w:proofErr w:type="spellStart"/>
      <w:r w:rsidRPr="006B02F0">
        <w:rPr>
          <w:b/>
          <w:color w:val="000000" w:themeColor="text1"/>
          <w:sz w:val="28"/>
          <w:szCs w:val="28"/>
        </w:rPr>
        <w:t>середній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розмір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плати за </w:t>
      </w:r>
      <w:proofErr w:type="spellStart"/>
      <w:r w:rsidRPr="006B02F0">
        <w:rPr>
          <w:b/>
          <w:color w:val="000000" w:themeColor="text1"/>
          <w:sz w:val="28"/>
          <w:szCs w:val="28"/>
        </w:rPr>
        <w:t>комунальну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послугу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споживачами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категорії</w:t>
      </w:r>
      <w:proofErr w:type="spellEnd"/>
      <w:r w:rsidRPr="006B02F0">
        <w:rPr>
          <w:b/>
          <w:color w:val="000000" w:themeColor="text1"/>
          <w:sz w:val="28"/>
          <w:szCs w:val="28"/>
          <w:lang w:val="uk-UA"/>
        </w:rPr>
        <w:t xml:space="preserve"> «Населення»</w:t>
      </w:r>
      <w:r w:rsidRPr="006B02F0">
        <w:rPr>
          <w:b/>
          <w:color w:val="000000" w:themeColor="text1"/>
          <w:sz w:val="28"/>
          <w:szCs w:val="28"/>
        </w:rPr>
        <w:t xml:space="preserve"> (у тому </w:t>
      </w:r>
      <w:proofErr w:type="spellStart"/>
      <w:r w:rsidRPr="006B02F0">
        <w:rPr>
          <w:b/>
          <w:color w:val="000000" w:themeColor="text1"/>
          <w:sz w:val="28"/>
          <w:szCs w:val="28"/>
        </w:rPr>
        <w:t>числі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в </w:t>
      </w:r>
      <w:proofErr w:type="spellStart"/>
      <w:r w:rsidRPr="006B02F0">
        <w:rPr>
          <w:b/>
          <w:color w:val="000000" w:themeColor="text1"/>
          <w:sz w:val="28"/>
          <w:szCs w:val="28"/>
        </w:rPr>
        <w:t>розрізі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класів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будівель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), </w:t>
      </w:r>
      <w:proofErr w:type="spellStart"/>
      <w:r w:rsidRPr="006B02F0">
        <w:rPr>
          <w:b/>
          <w:color w:val="000000" w:themeColor="text1"/>
          <w:sz w:val="28"/>
          <w:szCs w:val="28"/>
        </w:rPr>
        <w:t>яким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комунальну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послугу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B02F0">
        <w:rPr>
          <w:b/>
          <w:color w:val="000000" w:themeColor="text1"/>
          <w:sz w:val="28"/>
          <w:szCs w:val="28"/>
        </w:rPr>
        <w:t>надає</w:t>
      </w:r>
      <w:proofErr w:type="spellEnd"/>
      <w:r w:rsidRPr="006B02F0">
        <w:rPr>
          <w:b/>
          <w:color w:val="000000" w:themeColor="text1"/>
          <w:sz w:val="28"/>
          <w:szCs w:val="28"/>
        </w:rPr>
        <w:t xml:space="preserve"> </w:t>
      </w:r>
      <w:r w:rsidRPr="006B02F0">
        <w:rPr>
          <w:b/>
          <w:color w:val="000000" w:themeColor="text1"/>
          <w:sz w:val="28"/>
          <w:szCs w:val="28"/>
          <w:lang w:val="uk-UA"/>
        </w:rPr>
        <w:t>КП КМР «</w:t>
      </w:r>
      <w:proofErr w:type="spellStart"/>
      <w:r w:rsidRPr="006B02F0">
        <w:rPr>
          <w:b/>
          <w:color w:val="000000" w:themeColor="text1"/>
          <w:sz w:val="28"/>
          <w:szCs w:val="28"/>
          <w:lang w:val="uk-UA"/>
        </w:rPr>
        <w:t>Кам’янська</w:t>
      </w:r>
      <w:proofErr w:type="spellEnd"/>
      <w:r w:rsidRPr="006B02F0">
        <w:rPr>
          <w:b/>
          <w:color w:val="000000" w:themeColor="text1"/>
          <w:sz w:val="28"/>
          <w:szCs w:val="28"/>
          <w:lang w:val="uk-UA"/>
        </w:rPr>
        <w:t xml:space="preserve"> ТПК» за опалювальний період 2025-2026 рр.</w:t>
      </w:r>
    </w:p>
    <w:p w14:paraId="7413AE85" w14:textId="77777777" w:rsidR="008326DF" w:rsidRPr="006B02F0" w:rsidRDefault="008326DF" w:rsidP="008326D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8326DF" w14:paraId="5266FCCA" w14:textId="77777777" w:rsidTr="00397130">
        <w:trPr>
          <w:jc w:val="center"/>
        </w:trPr>
        <w:tc>
          <w:tcPr>
            <w:tcW w:w="4852" w:type="dxa"/>
            <w:gridSpan w:val="2"/>
            <w:vAlign w:val="center"/>
          </w:tcPr>
          <w:p w14:paraId="321B21D3" w14:textId="77777777" w:rsidR="008326DF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A5633">
              <w:rPr>
                <w:b/>
                <w:lang w:val="uk-UA"/>
              </w:rPr>
              <w:t>1-2 поверхові будинки</w:t>
            </w:r>
          </w:p>
        </w:tc>
        <w:tc>
          <w:tcPr>
            <w:tcW w:w="4854" w:type="dxa"/>
            <w:gridSpan w:val="2"/>
            <w:vAlign w:val="center"/>
          </w:tcPr>
          <w:p w14:paraId="55ED58B8" w14:textId="77777777" w:rsidR="008326DF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A5633">
              <w:rPr>
                <w:b/>
                <w:lang w:val="uk-UA"/>
              </w:rPr>
              <w:t>3-4 поверхові будинки</w:t>
            </w:r>
          </w:p>
        </w:tc>
        <w:tc>
          <w:tcPr>
            <w:tcW w:w="4854" w:type="dxa"/>
            <w:gridSpan w:val="2"/>
            <w:vAlign w:val="center"/>
          </w:tcPr>
          <w:p w14:paraId="0D71661C" w14:textId="77777777" w:rsidR="008326DF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A5633">
              <w:rPr>
                <w:b/>
                <w:lang w:val="uk-UA"/>
              </w:rPr>
              <w:t>5 і більше поверхові будинки</w:t>
            </w:r>
          </w:p>
        </w:tc>
      </w:tr>
      <w:tr w:rsidR="008326DF" w14:paraId="100ACCA6" w14:textId="77777777" w:rsidTr="00397130">
        <w:trPr>
          <w:jc w:val="center"/>
        </w:trPr>
        <w:tc>
          <w:tcPr>
            <w:tcW w:w="2426" w:type="dxa"/>
          </w:tcPr>
          <w:p w14:paraId="53FCA933" w14:textId="77777777" w:rsidR="008326DF" w:rsidRPr="00400730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обсяг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споживанн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 xml:space="preserve">я,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Гкал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6" w:type="dxa"/>
          </w:tcPr>
          <w:p w14:paraId="1EF3DEDF" w14:textId="77777777" w:rsidR="008326DF" w:rsidRPr="00400730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розмір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плати за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комунальну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послугу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, грн./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0CB9E695" w14:textId="77777777" w:rsidR="008326DF" w:rsidRPr="00400730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обсяг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споживанн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 xml:space="preserve">я,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Гкал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52CFA63D" w14:textId="77777777" w:rsidR="008326DF" w:rsidRPr="00400730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розмір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плати за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комунальну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послугу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, грн./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03295046" w14:textId="77777777" w:rsidR="008326DF" w:rsidRPr="00400730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обсяг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споживанн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 xml:space="preserve">я,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Гкал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  <w:tc>
          <w:tcPr>
            <w:tcW w:w="2427" w:type="dxa"/>
          </w:tcPr>
          <w:p w14:paraId="62F9464C" w14:textId="77777777" w:rsidR="008326DF" w:rsidRPr="00400730" w:rsidRDefault="008326DF" w:rsidP="007D2BBD">
            <w:pPr>
              <w:pStyle w:val="rvps2"/>
              <w:spacing w:before="0" w:beforeAutospacing="0" w:after="150" w:afterAutospacing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середній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розмір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плати за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комунальну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</w:rPr>
              <w:t>послугу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, грн./</w:t>
            </w:r>
            <w:proofErr w:type="spellStart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кв.м</w:t>
            </w:r>
            <w:proofErr w:type="spellEnd"/>
            <w:r w:rsidRPr="00400730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за місяць</w:t>
            </w:r>
          </w:p>
        </w:tc>
      </w:tr>
      <w:tr w:rsidR="008326DF" w14:paraId="52E78AF5" w14:textId="77777777" w:rsidTr="00397130">
        <w:trPr>
          <w:trHeight w:val="883"/>
          <w:jc w:val="center"/>
        </w:trPr>
        <w:tc>
          <w:tcPr>
            <w:tcW w:w="2426" w:type="dxa"/>
            <w:shd w:val="clear" w:color="auto" w:fill="auto"/>
          </w:tcPr>
          <w:p w14:paraId="0959AA2A" w14:textId="77777777" w:rsidR="00397130" w:rsidRDefault="00397130" w:rsidP="0083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E1C707" w14:textId="77777777" w:rsidR="008326DF" w:rsidRPr="00397130" w:rsidRDefault="008326DF" w:rsidP="0083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0,030908</w:t>
            </w:r>
          </w:p>
          <w:p w14:paraId="239D331B" w14:textId="77777777" w:rsidR="008326DF" w:rsidRPr="00397130" w:rsidRDefault="008326DF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  <w:shd w:val="clear" w:color="auto" w:fill="auto"/>
          </w:tcPr>
          <w:p w14:paraId="60BE6B4C" w14:textId="77777777" w:rsidR="00397130" w:rsidRDefault="00397130" w:rsidP="008326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27304F" w14:textId="77777777" w:rsidR="008326DF" w:rsidRPr="00397130" w:rsidRDefault="008326DF" w:rsidP="008326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7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59,75</w:t>
            </w:r>
          </w:p>
          <w:p w14:paraId="6E74F72D" w14:textId="77777777" w:rsidR="008326DF" w:rsidRPr="00397130" w:rsidRDefault="008326DF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shd w:val="clear" w:color="auto" w:fill="auto"/>
          </w:tcPr>
          <w:p w14:paraId="183B6732" w14:textId="77777777" w:rsidR="00397130" w:rsidRDefault="00397130" w:rsidP="0083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F2A7BB" w14:textId="77777777" w:rsidR="008326DF" w:rsidRPr="00397130" w:rsidRDefault="008326DF" w:rsidP="0083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0,021045</w:t>
            </w:r>
          </w:p>
          <w:p w14:paraId="2D197E1C" w14:textId="77777777" w:rsidR="008326DF" w:rsidRPr="00397130" w:rsidRDefault="008326DF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shd w:val="clear" w:color="auto" w:fill="auto"/>
          </w:tcPr>
          <w:p w14:paraId="4607D575" w14:textId="77777777" w:rsidR="008326DF" w:rsidRDefault="008326DF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94C8D0" w14:textId="77777777" w:rsidR="00397130" w:rsidRPr="007755A0" w:rsidRDefault="00397130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40,69</w:t>
            </w:r>
          </w:p>
        </w:tc>
        <w:tc>
          <w:tcPr>
            <w:tcW w:w="2427" w:type="dxa"/>
            <w:shd w:val="clear" w:color="auto" w:fill="auto"/>
          </w:tcPr>
          <w:p w14:paraId="27E8AF34" w14:textId="77777777" w:rsidR="008326DF" w:rsidRPr="00397130" w:rsidRDefault="008326DF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9616FD" w14:textId="77777777" w:rsidR="00397130" w:rsidRPr="00397130" w:rsidRDefault="00397130" w:rsidP="0039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0,015373</w:t>
            </w:r>
          </w:p>
          <w:p w14:paraId="2CFCAB1F" w14:textId="77777777" w:rsidR="00397130" w:rsidRPr="00397130" w:rsidRDefault="00397130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shd w:val="clear" w:color="auto" w:fill="auto"/>
          </w:tcPr>
          <w:p w14:paraId="743D9B7A" w14:textId="77777777" w:rsidR="00397130" w:rsidRPr="00397130" w:rsidRDefault="00397130" w:rsidP="003971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A8281A4" w14:textId="77777777" w:rsidR="00397130" w:rsidRPr="00397130" w:rsidRDefault="00397130" w:rsidP="003971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7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29,72</w:t>
            </w:r>
          </w:p>
          <w:p w14:paraId="7BB46730" w14:textId="77777777" w:rsidR="008326DF" w:rsidRPr="00397130" w:rsidRDefault="008326DF" w:rsidP="007D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CAAFD9" w14:textId="77777777" w:rsidR="008326DF" w:rsidRPr="006A2766" w:rsidRDefault="008326DF" w:rsidP="008326DF">
      <w:pPr>
        <w:rPr>
          <w:sz w:val="28"/>
          <w:szCs w:val="28"/>
        </w:rPr>
      </w:pPr>
    </w:p>
    <w:p w14:paraId="55C8DF50" w14:textId="77777777" w:rsidR="008326DF" w:rsidRPr="006A2766" w:rsidRDefault="008326DF">
      <w:pPr>
        <w:rPr>
          <w:sz w:val="28"/>
          <w:szCs w:val="28"/>
        </w:rPr>
      </w:pPr>
    </w:p>
    <w:sectPr w:rsidR="008326DF" w:rsidRPr="006A2766" w:rsidSect="0029464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7F928" w14:textId="77777777" w:rsidR="00A67295" w:rsidRDefault="00A67295" w:rsidP="001D7772">
      <w:pPr>
        <w:spacing w:after="0" w:line="240" w:lineRule="auto"/>
      </w:pPr>
      <w:r>
        <w:separator/>
      </w:r>
    </w:p>
  </w:endnote>
  <w:endnote w:type="continuationSeparator" w:id="0">
    <w:p w14:paraId="71FF965A" w14:textId="77777777" w:rsidR="00A67295" w:rsidRDefault="00A67295" w:rsidP="001D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BE4D8" w14:textId="77777777" w:rsidR="00A67295" w:rsidRDefault="00A67295" w:rsidP="001D7772">
      <w:pPr>
        <w:spacing w:after="0" w:line="240" w:lineRule="auto"/>
      </w:pPr>
      <w:r>
        <w:separator/>
      </w:r>
    </w:p>
  </w:footnote>
  <w:footnote w:type="continuationSeparator" w:id="0">
    <w:p w14:paraId="18A39249" w14:textId="77777777" w:rsidR="00A67295" w:rsidRDefault="00A67295" w:rsidP="001D7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33"/>
    <w:rsid w:val="001C5EC6"/>
    <w:rsid w:val="001D7772"/>
    <w:rsid w:val="00294648"/>
    <w:rsid w:val="00397130"/>
    <w:rsid w:val="00400730"/>
    <w:rsid w:val="00444C45"/>
    <w:rsid w:val="0059383A"/>
    <w:rsid w:val="005A5633"/>
    <w:rsid w:val="00637717"/>
    <w:rsid w:val="006A2766"/>
    <w:rsid w:val="006B02F0"/>
    <w:rsid w:val="006B7222"/>
    <w:rsid w:val="007755A0"/>
    <w:rsid w:val="0082595D"/>
    <w:rsid w:val="008326DF"/>
    <w:rsid w:val="00A67295"/>
    <w:rsid w:val="00B563C0"/>
    <w:rsid w:val="00BB781C"/>
    <w:rsid w:val="00BD53B9"/>
    <w:rsid w:val="00DA7E3A"/>
    <w:rsid w:val="00DB44D4"/>
    <w:rsid w:val="00E428CA"/>
    <w:rsid w:val="00E52DAE"/>
    <w:rsid w:val="00E57821"/>
    <w:rsid w:val="00E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6635"/>
  <w15:chartTrackingRefBased/>
  <w15:docId w15:val="{ACBBB6D0-E002-49D3-8BAE-F7C26A12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A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276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772"/>
  </w:style>
  <w:style w:type="paragraph" w:styleId="a7">
    <w:name w:val="footer"/>
    <w:basedOn w:val="a"/>
    <w:link w:val="a8"/>
    <w:uiPriority w:val="99"/>
    <w:unhideWhenUsed/>
    <w:rsid w:val="001D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Воронова</cp:lastModifiedBy>
  <cp:revision>14</cp:revision>
  <dcterms:created xsi:type="dcterms:W3CDTF">2025-04-21T11:28:00Z</dcterms:created>
  <dcterms:modified xsi:type="dcterms:W3CDTF">2026-04-28T06:12:00Z</dcterms:modified>
</cp:coreProperties>
</file>